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E7C" w:rsidRPr="00232DC8" w:rsidRDefault="00E12E7C" w:rsidP="00E12E7C">
      <w:pPr>
        <w:pStyle w:val="Puest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E12E7C" w:rsidRPr="00232DC8" w:rsidRDefault="00E12E7C" w:rsidP="00E12E7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DIRECCION DE ADQUISICIONES</w:t>
      </w:r>
      <w:r w:rsidR="00670827"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</w:t>
      </w:r>
    </w:p>
    <w:p w:rsidR="00E12E7C" w:rsidRPr="00232DC8" w:rsidRDefault="00E12E7C" w:rsidP="00E12E7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 xml:space="preserve">LICITACION PÚBLICA </w:t>
      </w:r>
      <w:r w:rsidR="000E7113">
        <w:rPr>
          <w:rFonts w:ascii="Arial Narrow" w:hAnsi="Arial Narrow" w:cs="Arial"/>
          <w:noProof/>
          <w:sz w:val="18"/>
          <w:szCs w:val="18"/>
          <w:lang w:val="es-MX"/>
        </w:rPr>
        <w:t>NACIONAL</w:t>
      </w:r>
    </w:p>
    <w:p w:rsidR="00E12E7C" w:rsidRPr="00C442BE" w:rsidRDefault="00E12E7C" w:rsidP="00E12E7C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2566F7" w:rsidRPr="002566F7">
        <w:rPr>
          <w:rFonts w:ascii="Arial Narrow" w:hAnsi="Arial Narrow" w:cs="Arial"/>
          <w:noProof/>
          <w:sz w:val="18"/>
          <w:szCs w:val="18"/>
          <w:lang w:val="es-MX"/>
        </w:rPr>
        <w:t>32065001-0</w:t>
      </w:r>
      <w:r w:rsidR="00052A44">
        <w:rPr>
          <w:rFonts w:ascii="Arial Narrow" w:hAnsi="Arial Narrow" w:cs="Arial"/>
          <w:noProof/>
          <w:sz w:val="18"/>
          <w:szCs w:val="18"/>
          <w:lang w:val="es-MX"/>
        </w:rPr>
        <w:t>1</w:t>
      </w:r>
      <w:r w:rsidR="000E7113">
        <w:rPr>
          <w:rFonts w:ascii="Arial Narrow" w:hAnsi="Arial Narrow" w:cs="Arial"/>
          <w:noProof/>
          <w:sz w:val="18"/>
          <w:szCs w:val="18"/>
          <w:lang w:val="es-MX"/>
        </w:rPr>
        <w:t>1</w:t>
      </w:r>
      <w:r w:rsidR="002566F7" w:rsidRPr="002566F7">
        <w:rPr>
          <w:rFonts w:ascii="Arial Narrow" w:hAnsi="Arial Narrow" w:cs="Arial"/>
          <w:noProof/>
          <w:sz w:val="18"/>
          <w:szCs w:val="18"/>
          <w:lang w:val="es-MX"/>
        </w:rPr>
        <w:t>-2022</w:t>
      </w:r>
    </w:p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</w:t>
      </w:r>
      <w:r w:rsidR="00AE76DF">
        <w:rPr>
          <w:rFonts w:ascii="Arial Narrow" w:hAnsi="Arial Narrow" w:cs="Arial"/>
          <w:noProof/>
          <w:sz w:val="18"/>
          <w:szCs w:val="18"/>
          <w:lang w:val="es-MX"/>
        </w:rPr>
        <w:t>a de Adquisiciones de Bienes y P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restación de Servicios, publicada en el Periódico Oficial del Estado de Baja California el día 23 de Septiembre del 2005 y demás disposiciones administrativas en vigor, se convoca a los interesados a participar en la</w:t>
      </w:r>
      <w:r w:rsidR="000E7113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 de carácter nacional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que a continuación se identifica.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E12E7C" w:rsidRPr="00F87E67" w:rsidRDefault="00E12E7C" w:rsidP="00E12E7C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F87E67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</w:t>
      </w:r>
      <w:r w:rsidR="000E7113">
        <w:rPr>
          <w:rFonts w:ascii="Arial Narrow" w:hAnsi="Arial Narrow" w:cs="Arial"/>
          <w:noProof/>
          <w:sz w:val="18"/>
          <w:szCs w:val="18"/>
          <w:lang w:val="es-MX"/>
        </w:rPr>
        <w:t>Nacional</w:t>
      </w:r>
      <w:r w:rsidRPr="00F87E67">
        <w:rPr>
          <w:rFonts w:ascii="Arial Narrow" w:hAnsi="Arial Narrow" w:cs="Arial"/>
          <w:noProof/>
          <w:sz w:val="18"/>
          <w:szCs w:val="18"/>
          <w:lang w:val="es-MX"/>
        </w:rPr>
        <w:t xml:space="preserve"> Número </w:t>
      </w:r>
      <w:r w:rsidR="00B2178A">
        <w:rPr>
          <w:rFonts w:ascii="Arial Narrow" w:hAnsi="Arial Narrow" w:cs="Arial"/>
          <w:noProof/>
          <w:sz w:val="18"/>
          <w:szCs w:val="18"/>
          <w:lang w:val="es-MX"/>
        </w:rPr>
        <w:t>32065001-0</w:t>
      </w:r>
      <w:r w:rsidR="000E7113">
        <w:rPr>
          <w:rFonts w:ascii="Arial Narrow" w:hAnsi="Arial Narrow" w:cs="Arial"/>
          <w:noProof/>
          <w:sz w:val="18"/>
          <w:szCs w:val="18"/>
          <w:lang w:val="es-MX"/>
        </w:rPr>
        <w:t>11</w:t>
      </w:r>
      <w:r w:rsidR="007504D2">
        <w:rPr>
          <w:rFonts w:ascii="Arial Narrow" w:hAnsi="Arial Narrow" w:cs="Arial"/>
          <w:noProof/>
          <w:sz w:val="18"/>
          <w:szCs w:val="18"/>
          <w:lang w:val="es-MX"/>
        </w:rPr>
        <w:t>-2022</w:t>
      </w:r>
    </w:p>
    <w:p w:rsidR="00523DD2" w:rsidRDefault="00523DD2" w:rsidP="00E12E7C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F87E67">
        <w:rPr>
          <w:rFonts w:ascii="Arial Narrow" w:hAnsi="Arial Narrow" w:cs="Arial"/>
          <w:noProof/>
          <w:sz w:val="18"/>
          <w:szCs w:val="18"/>
          <w:lang w:val="es-MX"/>
        </w:rPr>
        <w:t>“</w:t>
      </w:r>
      <w:r w:rsidR="00A56FC5">
        <w:rPr>
          <w:rFonts w:ascii="Arial Narrow" w:hAnsi="Arial Narrow" w:cs="Arial"/>
          <w:noProof/>
          <w:sz w:val="18"/>
          <w:szCs w:val="18"/>
          <w:lang w:val="es-MX"/>
        </w:rPr>
        <w:t>PÓLIZA DE SEGURO</w:t>
      </w:r>
      <w:r w:rsidR="00910EAC">
        <w:rPr>
          <w:rFonts w:ascii="Arial Narrow" w:hAnsi="Arial Narrow" w:cs="Arial"/>
          <w:noProof/>
          <w:sz w:val="18"/>
          <w:szCs w:val="18"/>
          <w:lang w:val="es-MX"/>
        </w:rPr>
        <w:t xml:space="preserve"> DE VIDA PARA </w:t>
      </w:r>
      <w:r w:rsidR="00A56FC5">
        <w:rPr>
          <w:rFonts w:ascii="Arial Narrow" w:hAnsi="Arial Narrow" w:cs="Arial"/>
          <w:noProof/>
          <w:sz w:val="18"/>
          <w:szCs w:val="18"/>
          <w:lang w:val="es-MX"/>
        </w:rPr>
        <w:t>GOBIERNO DEL ESTADO</w:t>
      </w:r>
      <w:r w:rsidR="00910EAC">
        <w:rPr>
          <w:rFonts w:ascii="Arial Narrow" w:hAnsi="Arial Narrow" w:cs="Arial"/>
          <w:noProof/>
          <w:sz w:val="18"/>
          <w:szCs w:val="18"/>
          <w:lang w:val="es-MX"/>
        </w:rPr>
        <w:t xml:space="preserve"> DE BAJA CALIFORNIA</w:t>
      </w:r>
      <w:r w:rsidRPr="00F87E67">
        <w:rPr>
          <w:rFonts w:ascii="Arial Narrow" w:hAnsi="Arial Narrow" w:cs="Arial"/>
          <w:noProof/>
          <w:sz w:val="18"/>
          <w:szCs w:val="18"/>
          <w:lang w:val="es-MX"/>
        </w:rPr>
        <w:t>”</w:t>
      </w:r>
    </w:p>
    <w:tbl>
      <w:tblPr>
        <w:tblW w:w="98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5"/>
        <w:gridCol w:w="850"/>
        <w:gridCol w:w="1985"/>
        <w:gridCol w:w="1842"/>
        <w:gridCol w:w="1843"/>
        <w:gridCol w:w="1730"/>
      </w:tblGrid>
      <w:tr w:rsidR="001E7257" w:rsidRPr="00FB0BB3" w:rsidTr="001E7257">
        <w:trPr>
          <w:trHeight w:val="127"/>
          <w:jc w:val="center"/>
        </w:trPr>
        <w:tc>
          <w:tcPr>
            <w:tcW w:w="1555" w:type="dxa"/>
            <w:vMerge w:val="restart"/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850" w:type="dxa"/>
            <w:vMerge w:val="restart"/>
            <w:vAlign w:val="center"/>
          </w:tcPr>
          <w:p w:rsidR="001E7257" w:rsidRPr="00E21789" w:rsidRDefault="001E7257" w:rsidP="001E7257">
            <w:pPr>
              <w:tabs>
                <w:tab w:val="left" w:pos="9781"/>
              </w:tabs>
              <w:ind w:right="75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E2178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985" w:type="dxa"/>
            <w:vMerge w:val="restart"/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Presentación y apertura de proposiciones </w:t>
            </w:r>
          </w:p>
        </w:tc>
        <w:tc>
          <w:tcPr>
            <w:tcW w:w="1730" w:type="dxa"/>
            <w:vMerge w:val="restart"/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1E7257" w:rsidRPr="00FB0BB3" w:rsidTr="001E7257">
        <w:trPr>
          <w:trHeight w:val="203"/>
          <w:jc w:val="center"/>
        </w:trPr>
        <w:tc>
          <w:tcPr>
            <w:tcW w:w="1555" w:type="dxa"/>
            <w:vMerge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:rsidR="001E7257" w:rsidRPr="00867992" w:rsidRDefault="001E7257" w:rsidP="001E7257">
            <w:pPr>
              <w:tabs>
                <w:tab w:val="left" w:pos="9781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1ra etapa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2da etapa</w:t>
            </w:r>
          </w:p>
        </w:tc>
        <w:tc>
          <w:tcPr>
            <w:tcW w:w="1730" w:type="dxa"/>
            <w:vMerge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</w:tr>
      <w:tr w:rsidR="001E7257" w:rsidRPr="00263C55" w:rsidTr="001E7257">
        <w:trPr>
          <w:trHeight w:val="195"/>
          <w:jc w:val="center"/>
        </w:trPr>
        <w:tc>
          <w:tcPr>
            <w:tcW w:w="1555" w:type="dxa"/>
            <w:vAlign w:val="center"/>
          </w:tcPr>
          <w:p w:rsidR="001E7257" w:rsidRPr="006766AA" w:rsidRDefault="000E7113" w:rsidP="00B2178A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14 / Abril</w:t>
            </w:r>
            <w:r w:rsidR="001E7257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 / 202</w:t>
            </w:r>
            <w:r w:rsidR="007504D2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2</w:t>
            </w:r>
          </w:p>
        </w:tc>
        <w:tc>
          <w:tcPr>
            <w:tcW w:w="850" w:type="dxa"/>
            <w:vAlign w:val="center"/>
          </w:tcPr>
          <w:p w:rsidR="001E7257" w:rsidRDefault="00393D90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$2,200.00</w:t>
            </w:r>
            <w:r w:rsidRPr="000D56D7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pesos</w:t>
            </w:r>
          </w:p>
        </w:tc>
        <w:tc>
          <w:tcPr>
            <w:tcW w:w="1985" w:type="dxa"/>
            <w:vAlign w:val="center"/>
          </w:tcPr>
          <w:p w:rsidR="001E7257" w:rsidRPr="006766AA" w:rsidRDefault="000E7113" w:rsidP="000E7113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13 / Abril</w:t>
            </w:r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2022</w:t>
            </w:r>
          </w:p>
          <w:p w:rsidR="001E7257" w:rsidRPr="006766AA" w:rsidRDefault="000E7113" w:rsidP="000E7113">
            <w:pPr>
              <w:tabs>
                <w:tab w:val="left" w:pos="9923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 xml:space="preserve">14:30 </w:t>
            </w:r>
            <w:r w:rsidR="001E7257">
              <w:rPr>
                <w:rFonts w:ascii="Arial" w:hAnsi="Arial" w:cs="Arial"/>
                <w:sz w:val="16"/>
                <w:szCs w:val="16"/>
                <w:lang w:val="es-MX"/>
              </w:rPr>
              <w:t>h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>oras</w:t>
            </w:r>
          </w:p>
        </w:tc>
        <w:tc>
          <w:tcPr>
            <w:tcW w:w="1842" w:type="dxa"/>
            <w:vAlign w:val="center"/>
          </w:tcPr>
          <w:p w:rsidR="001E7257" w:rsidRPr="006766AA" w:rsidRDefault="000E7113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20 / Abril</w:t>
            </w:r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2022</w:t>
            </w:r>
          </w:p>
          <w:p w:rsidR="001E7257" w:rsidRPr="006766AA" w:rsidRDefault="00052A44" w:rsidP="00A32B09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09</w:t>
            </w:r>
            <w:r w:rsidR="00DE1FCE">
              <w:rPr>
                <w:rFonts w:ascii="Arial" w:hAnsi="Arial" w:cs="Arial"/>
                <w:sz w:val="16"/>
                <w:szCs w:val="16"/>
                <w:lang w:val="es-MX"/>
              </w:rPr>
              <w:t xml:space="preserve">:00 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horas</w:t>
            </w:r>
          </w:p>
        </w:tc>
        <w:tc>
          <w:tcPr>
            <w:tcW w:w="1843" w:type="dxa"/>
            <w:vAlign w:val="center"/>
          </w:tcPr>
          <w:p w:rsidR="001E7257" w:rsidRPr="006766AA" w:rsidRDefault="000E7113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21 / Abril</w:t>
            </w:r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2022</w:t>
            </w:r>
          </w:p>
          <w:p w:rsidR="001E7257" w:rsidRPr="006766AA" w:rsidRDefault="00CF1576" w:rsidP="00B2178A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color w:val="FF0000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  <w:r w:rsidR="00B2178A">
              <w:rPr>
                <w:rFonts w:ascii="Arial" w:hAnsi="Arial" w:cs="Arial"/>
                <w:sz w:val="16"/>
                <w:szCs w:val="16"/>
                <w:lang w:val="es-MX"/>
              </w:rPr>
              <w:t>4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 w:rsidR="000E7113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horas</w:t>
            </w:r>
          </w:p>
        </w:tc>
        <w:tc>
          <w:tcPr>
            <w:tcW w:w="1730" w:type="dxa"/>
            <w:vAlign w:val="center"/>
          </w:tcPr>
          <w:p w:rsidR="001E7257" w:rsidRPr="006766AA" w:rsidRDefault="000E7113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22 / Abril</w:t>
            </w:r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2022</w:t>
            </w:r>
          </w:p>
          <w:p w:rsidR="001E7257" w:rsidRPr="006766AA" w:rsidRDefault="001E7257" w:rsidP="00052A44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  <w:r w:rsidR="00052A44">
              <w:rPr>
                <w:rFonts w:ascii="Arial" w:hAnsi="Arial" w:cs="Arial"/>
                <w:sz w:val="16"/>
                <w:szCs w:val="16"/>
                <w:lang w:val="es-MX"/>
              </w:rPr>
              <w:t>4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 w:rsidR="00A32B09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horas</w:t>
            </w:r>
          </w:p>
        </w:tc>
      </w:tr>
    </w:tbl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7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4"/>
        <w:gridCol w:w="5670"/>
        <w:gridCol w:w="992"/>
        <w:gridCol w:w="1985"/>
      </w:tblGrid>
      <w:tr w:rsidR="00AD39F7" w:rsidRPr="00C442BE" w:rsidTr="003A28F3">
        <w:trPr>
          <w:trHeight w:val="65"/>
        </w:trPr>
        <w:tc>
          <w:tcPr>
            <w:tcW w:w="1124" w:type="dxa"/>
            <w:vAlign w:val="center"/>
          </w:tcPr>
          <w:p w:rsidR="00AD39F7" w:rsidRPr="00CF1576" w:rsidRDefault="00052A44" w:rsidP="00AD39F7">
            <w:pPr>
              <w:tabs>
                <w:tab w:val="left" w:pos="9923"/>
              </w:tabs>
              <w:ind w:left="-10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PARTIDA</w:t>
            </w:r>
          </w:p>
        </w:tc>
        <w:tc>
          <w:tcPr>
            <w:tcW w:w="5670" w:type="dxa"/>
            <w:vAlign w:val="center"/>
          </w:tcPr>
          <w:p w:rsidR="00AD39F7" w:rsidRPr="00C442BE" w:rsidRDefault="00AD39F7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DESCRIPCIÓN</w:t>
            </w:r>
          </w:p>
        </w:tc>
        <w:tc>
          <w:tcPr>
            <w:tcW w:w="992" w:type="dxa"/>
            <w:vAlign w:val="center"/>
          </w:tcPr>
          <w:p w:rsidR="00AD39F7" w:rsidRPr="00C442BE" w:rsidRDefault="00AD39F7" w:rsidP="0048034B">
            <w:pPr>
              <w:tabs>
                <w:tab w:val="left" w:pos="9923"/>
              </w:tabs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CANTIDAD</w:t>
            </w:r>
          </w:p>
        </w:tc>
        <w:tc>
          <w:tcPr>
            <w:tcW w:w="1985" w:type="dxa"/>
            <w:vAlign w:val="center"/>
          </w:tcPr>
          <w:p w:rsidR="00AD39F7" w:rsidRPr="00C442BE" w:rsidRDefault="00AD39F7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UNIDAD DE MEDIDA</w:t>
            </w:r>
          </w:p>
        </w:tc>
      </w:tr>
      <w:tr w:rsidR="00AD39F7" w:rsidRPr="00077F6D" w:rsidTr="003A28F3">
        <w:trPr>
          <w:trHeight w:val="263"/>
        </w:trPr>
        <w:tc>
          <w:tcPr>
            <w:tcW w:w="1124" w:type="dxa"/>
            <w:vAlign w:val="center"/>
          </w:tcPr>
          <w:p w:rsidR="00AD39F7" w:rsidRPr="00323AA0" w:rsidRDefault="001E2DA1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323AA0">
              <w:rPr>
                <w:rFonts w:ascii="Arial Narrow" w:hAnsi="Arial Narrow" w:cs="Arial"/>
                <w:sz w:val="18"/>
                <w:szCs w:val="18"/>
                <w:lang w:val="es-ES"/>
              </w:rPr>
              <w:t>1</w:t>
            </w:r>
          </w:p>
        </w:tc>
        <w:tc>
          <w:tcPr>
            <w:tcW w:w="5670" w:type="dxa"/>
            <w:vAlign w:val="center"/>
          </w:tcPr>
          <w:p w:rsidR="00AD39F7" w:rsidRPr="00323AA0" w:rsidRDefault="00A56FC5" w:rsidP="00A56FC5">
            <w:pPr>
              <w:tabs>
                <w:tab w:val="left" w:pos="9923"/>
              </w:tabs>
              <w:ind w:left="141" w:right="141"/>
              <w:jc w:val="both"/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</w:pPr>
            <w:r w:rsidRPr="00323AA0"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  <w:t>Gobierno del Estado</w:t>
            </w:r>
            <w:r w:rsidR="00DE1FCE" w:rsidRPr="00323AA0"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  <w:t xml:space="preserve">  </w:t>
            </w:r>
          </w:p>
        </w:tc>
        <w:tc>
          <w:tcPr>
            <w:tcW w:w="992" w:type="dxa"/>
            <w:vAlign w:val="center"/>
          </w:tcPr>
          <w:p w:rsidR="00AD39F7" w:rsidRPr="00323AA0" w:rsidRDefault="00323AA0" w:rsidP="001E2DA1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Tahoma"/>
                <w:color w:val="000000"/>
                <w:sz w:val="18"/>
                <w:szCs w:val="18"/>
              </w:rPr>
              <w:t>4,114</w:t>
            </w:r>
          </w:p>
        </w:tc>
        <w:tc>
          <w:tcPr>
            <w:tcW w:w="1985" w:type="dxa"/>
            <w:vAlign w:val="center"/>
          </w:tcPr>
          <w:p w:rsidR="00AD39F7" w:rsidRPr="00323AA0" w:rsidRDefault="00DE1FCE" w:rsidP="00A56FC5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323AA0">
              <w:rPr>
                <w:rFonts w:ascii="Arial Narrow" w:hAnsi="Arial Narrow" w:cs="Arial"/>
                <w:sz w:val="18"/>
                <w:szCs w:val="18"/>
                <w:lang w:val="es-MX"/>
              </w:rPr>
              <w:t>P</w:t>
            </w:r>
            <w:r w:rsidR="00A56FC5" w:rsidRPr="00323AA0">
              <w:rPr>
                <w:rFonts w:ascii="Arial Narrow" w:hAnsi="Arial Narrow" w:cs="Arial"/>
                <w:sz w:val="18"/>
                <w:szCs w:val="18"/>
                <w:lang w:val="es-MX"/>
              </w:rPr>
              <w:t>óliza</w:t>
            </w:r>
          </w:p>
        </w:tc>
      </w:tr>
      <w:tr w:rsidR="00DE1FCE" w:rsidRPr="00077F6D" w:rsidTr="00B52799">
        <w:trPr>
          <w:trHeight w:val="263"/>
        </w:trPr>
        <w:tc>
          <w:tcPr>
            <w:tcW w:w="1124" w:type="dxa"/>
            <w:vAlign w:val="center"/>
          </w:tcPr>
          <w:p w:rsidR="00DE1FCE" w:rsidRPr="00323AA0" w:rsidRDefault="00DE1FCE" w:rsidP="00DE1FC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323AA0">
              <w:rPr>
                <w:rFonts w:ascii="Arial Narrow" w:hAnsi="Arial Narrow" w:cs="Arial"/>
                <w:sz w:val="18"/>
                <w:szCs w:val="18"/>
                <w:lang w:val="es-ES"/>
              </w:rPr>
              <w:t>2</w:t>
            </w:r>
          </w:p>
        </w:tc>
        <w:tc>
          <w:tcPr>
            <w:tcW w:w="5670" w:type="dxa"/>
            <w:vAlign w:val="center"/>
          </w:tcPr>
          <w:p w:rsidR="00DE1FCE" w:rsidRPr="00323AA0" w:rsidRDefault="00323AA0" w:rsidP="00A56FC5">
            <w:pPr>
              <w:tabs>
                <w:tab w:val="left" w:pos="9923"/>
              </w:tabs>
              <w:ind w:left="141" w:right="141"/>
              <w:jc w:val="both"/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</w:pPr>
            <w:r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  <w:t>Instituto de Cultura de Baja California</w:t>
            </w:r>
            <w:r w:rsidR="00A56FC5" w:rsidRPr="00323AA0"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  <w:t xml:space="preserve">  </w:t>
            </w:r>
          </w:p>
        </w:tc>
        <w:tc>
          <w:tcPr>
            <w:tcW w:w="992" w:type="dxa"/>
            <w:vAlign w:val="center"/>
          </w:tcPr>
          <w:p w:rsidR="00DE1FCE" w:rsidRPr="00323AA0" w:rsidRDefault="00323AA0" w:rsidP="00DE1FC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Tahoma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Tahoma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1985" w:type="dxa"/>
          </w:tcPr>
          <w:p w:rsidR="00DE1FCE" w:rsidRPr="00323AA0" w:rsidRDefault="00A56FC5" w:rsidP="00DE1FCE">
            <w:pPr>
              <w:jc w:val="center"/>
            </w:pPr>
            <w:r w:rsidRPr="00323AA0">
              <w:rPr>
                <w:rFonts w:ascii="Arial Narrow" w:hAnsi="Arial Narrow" w:cs="Arial"/>
                <w:sz w:val="18"/>
                <w:szCs w:val="18"/>
                <w:lang w:val="es-MX"/>
              </w:rPr>
              <w:t>Póliza</w:t>
            </w:r>
          </w:p>
        </w:tc>
      </w:tr>
      <w:tr w:rsidR="00323AA0" w:rsidRPr="00077F6D" w:rsidTr="00323AA0">
        <w:trPr>
          <w:trHeight w:val="263"/>
        </w:trPr>
        <w:tc>
          <w:tcPr>
            <w:tcW w:w="1124" w:type="dxa"/>
            <w:vAlign w:val="center"/>
          </w:tcPr>
          <w:p w:rsidR="00323AA0" w:rsidRPr="00323AA0" w:rsidRDefault="00323AA0" w:rsidP="00323AA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323AA0">
              <w:rPr>
                <w:rFonts w:ascii="Arial Narrow" w:hAnsi="Arial Narrow" w:cs="Arial"/>
                <w:sz w:val="18"/>
                <w:szCs w:val="18"/>
                <w:lang w:val="es-ES"/>
              </w:rPr>
              <w:t>2</w:t>
            </w:r>
          </w:p>
        </w:tc>
        <w:tc>
          <w:tcPr>
            <w:tcW w:w="5670" w:type="dxa"/>
            <w:vAlign w:val="center"/>
          </w:tcPr>
          <w:p w:rsidR="00323AA0" w:rsidRPr="00323AA0" w:rsidRDefault="00323AA0" w:rsidP="00323AA0">
            <w:pPr>
              <w:tabs>
                <w:tab w:val="left" w:pos="9923"/>
              </w:tabs>
              <w:ind w:left="141" w:right="141"/>
              <w:jc w:val="both"/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</w:pPr>
            <w:r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  <w:t>Comisión Estatal de Servicios Públicos de Tijuana</w:t>
            </w:r>
            <w:r w:rsidRPr="00323AA0"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  <w:t xml:space="preserve">  </w:t>
            </w:r>
          </w:p>
        </w:tc>
        <w:tc>
          <w:tcPr>
            <w:tcW w:w="992" w:type="dxa"/>
            <w:vAlign w:val="center"/>
          </w:tcPr>
          <w:p w:rsidR="00323AA0" w:rsidRPr="00323AA0" w:rsidRDefault="00323AA0" w:rsidP="00323AA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Tahoma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Tahoma"/>
                <w:color w:val="000000"/>
                <w:sz w:val="18"/>
                <w:szCs w:val="18"/>
              </w:rPr>
              <w:t>1637</w:t>
            </w:r>
          </w:p>
        </w:tc>
        <w:tc>
          <w:tcPr>
            <w:tcW w:w="1985" w:type="dxa"/>
            <w:vAlign w:val="center"/>
          </w:tcPr>
          <w:p w:rsidR="00323AA0" w:rsidRPr="00323AA0" w:rsidRDefault="00323AA0" w:rsidP="00323AA0">
            <w:pPr>
              <w:jc w:val="center"/>
            </w:pPr>
            <w:r w:rsidRPr="00323AA0">
              <w:rPr>
                <w:rFonts w:ascii="Arial Narrow" w:hAnsi="Arial Narrow" w:cs="Arial"/>
                <w:sz w:val="18"/>
                <w:szCs w:val="18"/>
                <w:lang w:val="es-MX"/>
              </w:rPr>
              <w:t>Póliza</w:t>
            </w:r>
          </w:p>
        </w:tc>
      </w:tr>
    </w:tbl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A0483A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para consulta en Internet en el sitio: </w:t>
      </w:r>
      <w:hyperlink r:id="rId6" w:history="1">
        <w:r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de Adquisiciones </w:t>
      </w:r>
      <w:r w:rsidR="000D3509">
        <w:rPr>
          <w:rFonts w:ascii="Arial Narrow" w:hAnsi="Arial Narrow" w:cs="Arial"/>
          <w:noProof/>
          <w:sz w:val="18"/>
          <w:szCs w:val="18"/>
          <w:lang w:val="es-MX"/>
        </w:rPr>
        <w:t xml:space="preserve">y Servicios Generales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de Oficialía Mayor de Gobierno, sito en: Tercer piso del edificio del Poder Ejecutivo de Gobierno del Estado, Calz. Independencia #994, Centro Cívico de la ciudad de Mexicali, Baja</w:t>
      </w:r>
      <w:r w:rsidR="00B7359D">
        <w:rPr>
          <w:rFonts w:ascii="Arial Narrow" w:hAnsi="Arial Narrow" w:cs="Arial"/>
          <w:noProof/>
          <w:sz w:val="18"/>
          <w:szCs w:val="18"/>
          <w:lang w:val="es-MX"/>
        </w:rPr>
        <w:t xml:space="preserve"> California teléfono (686)558100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0 ext.</w:t>
      </w: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0D56D7">
        <w:rPr>
          <w:rFonts w:ascii="Arial Narrow" w:hAnsi="Arial Narrow" w:cs="Arial"/>
          <w:noProof/>
          <w:sz w:val="18"/>
          <w:szCs w:val="18"/>
          <w:lang w:val="es-MX"/>
        </w:rPr>
        <w:t>1282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de lunes a viernes a partir de la fecha de la publicación de la convocatoria y hasta el sexto día natural previo al acto de presentación y apertura de proposiciones, en horario de 8:00 a 1</w:t>
      </w:r>
      <w:r>
        <w:rPr>
          <w:rFonts w:ascii="Arial Narrow" w:hAnsi="Arial Narrow" w:cs="Arial"/>
          <w:noProof/>
          <w:sz w:val="18"/>
          <w:szCs w:val="18"/>
          <w:lang w:val="es-MX"/>
        </w:rPr>
        <w:t>5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:00 horas, siendo de exclusiva responsabilidad de los interesados adquirirlas en su debida oportunidad. </w:t>
      </w:r>
    </w:p>
    <w:p w:rsidR="00A0483A" w:rsidRPr="0055553B" w:rsidRDefault="00A0483A" w:rsidP="00052A44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79090E">
        <w:rPr>
          <w:rFonts w:ascii="Arial Narrow" w:hAnsi="Arial Narrow" w:cs="Arial"/>
          <w:noProof/>
          <w:sz w:val="18"/>
          <w:szCs w:val="18"/>
          <w:lang w:val="es-MX"/>
        </w:rPr>
        <w:t xml:space="preserve">COSTO DE LAS BASES DE </w:t>
      </w:r>
      <w:r w:rsidRPr="001E2DA1">
        <w:rPr>
          <w:rFonts w:ascii="Arial Narrow" w:hAnsi="Arial Narrow" w:cs="Arial"/>
          <w:noProof/>
          <w:sz w:val="18"/>
          <w:szCs w:val="18"/>
          <w:lang w:val="es-MX"/>
        </w:rPr>
        <w:t xml:space="preserve">LICITACIÓN: $2,200.00 pesos, </w:t>
      </w:r>
      <w:r w:rsidR="002566F7">
        <w:rPr>
          <w:rFonts w:ascii="Arial Narrow" w:hAnsi="Arial Narrow" w:cs="Arial"/>
          <w:noProof/>
          <w:sz w:val="18"/>
          <w:szCs w:val="18"/>
          <w:lang w:val="es-MX"/>
        </w:rPr>
        <w:t xml:space="preserve">en </w:t>
      </w:r>
      <w:r w:rsidR="002566F7" w:rsidRPr="002566F7">
        <w:rPr>
          <w:rFonts w:ascii="Arial Narrow" w:hAnsi="Arial Narrow" w:cs="Arial"/>
          <w:noProof/>
          <w:sz w:val="18"/>
          <w:szCs w:val="18"/>
          <w:lang w:val="es-MX"/>
        </w:rPr>
        <w:t>efectivo o cheque certificado a nombre de Gobierno del Estado de Baja California, o en cuenta bancaria número 0430-7259961</w:t>
      </w:r>
      <w:r w:rsidR="00052A44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="002566F7" w:rsidRPr="002566F7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052A44" w:rsidRPr="00052A44">
        <w:rPr>
          <w:rFonts w:ascii="Arial Narrow" w:hAnsi="Arial Narrow" w:cs="Arial"/>
          <w:noProof/>
          <w:sz w:val="18"/>
          <w:szCs w:val="18"/>
          <w:lang w:val="es-MX"/>
        </w:rPr>
        <w:t>Clabe Interbancaria</w:t>
      </w:r>
      <w:r w:rsidR="00052A44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052A44" w:rsidRPr="00052A44">
        <w:rPr>
          <w:rFonts w:ascii="Arial Narrow" w:hAnsi="Arial Narrow" w:cs="Arial"/>
          <w:noProof/>
          <w:sz w:val="18"/>
          <w:szCs w:val="18"/>
          <w:lang w:val="es-MX"/>
        </w:rPr>
        <w:t>002020043072599610</w:t>
      </w:r>
      <w:r w:rsidR="00052A44">
        <w:rPr>
          <w:rFonts w:ascii="Arial Narrow" w:hAnsi="Arial Narrow" w:cs="Arial"/>
          <w:noProof/>
          <w:sz w:val="18"/>
          <w:szCs w:val="18"/>
          <w:lang w:val="es-MX"/>
        </w:rPr>
        <w:t xml:space="preserve">, </w:t>
      </w:r>
      <w:r w:rsidR="002566F7" w:rsidRPr="002566F7">
        <w:rPr>
          <w:rFonts w:ascii="Arial Narrow" w:hAnsi="Arial Narrow" w:cs="Arial"/>
          <w:noProof/>
          <w:sz w:val="18"/>
          <w:szCs w:val="18"/>
          <w:lang w:val="es-MX"/>
        </w:rPr>
        <w:t>en Banamex</w:t>
      </w:r>
      <w:r w:rsidR="00052A44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2566F7" w:rsidRPr="002566F7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0483A" w:rsidRPr="0079090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VISITA A INSTALACIONES: No aplica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PROCEDENCIA DE LOS RECURSO</w:t>
      </w:r>
      <w:r w:rsidRPr="00A32B09">
        <w:rPr>
          <w:rFonts w:ascii="Arial Narrow" w:hAnsi="Arial Narrow" w:cs="Arial"/>
          <w:noProof/>
          <w:sz w:val="18"/>
          <w:szCs w:val="18"/>
          <w:lang w:val="es-MX"/>
        </w:rPr>
        <w:t xml:space="preserve">S: </w:t>
      </w:r>
      <w:r w:rsidR="00DE1FCE" w:rsidRPr="00A32B09">
        <w:rPr>
          <w:rFonts w:ascii="Arial Narrow" w:hAnsi="Arial Narrow" w:cs="Arial"/>
          <w:noProof/>
          <w:sz w:val="18"/>
          <w:szCs w:val="18"/>
          <w:lang w:val="es-MX"/>
        </w:rPr>
        <w:t xml:space="preserve">Recursos </w:t>
      </w:r>
      <w:r w:rsidR="00A32B09" w:rsidRPr="00A32B09">
        <w:rPr>
          <w:rFonts w:ascii="Arial Narrow" w:hAnsi="Arial Narrow" w:cs="Arial"/>
          <w:noProof/>
          <w:sz w:val="18"/>
          <w:szCs w:val="18"/>
          <w:lang w:val="es-MX"/>
        </w:rPr>
        <w:t xml:space="preserve">autorizados a las Dependencias de Gobierno del Estado Sector Central </w:t>
      </w:r>
      <w:r w:rsidR="00DE1FCE" w:rsidRPr="00A32B09">
        <w:rPr>
          <w:rFonts w:ascii="Arial Narrow" w:hAnsi="Arial Narrow" w:cs="Arial"/>
          <w:noProof/>
          <w:sz w:val="18"/>
          <w:szCs w:val="18"/>
          <w:lang w:val="es-MX"/>
        </w:rPr>
        <w:t>en el Presupuesto de Egresos para el Ejercicio Fiscal 2022</w:t>
      </w:r>
      <w:r w:rsidRPr="00A32B09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A65F55">
        <w:rPr>
          <w:rFonts w:ascii="Arial Narrow" w:hAnsi="Arial Narrow" w:cs="Arial"/>
          <w:noProof/>
          <w:sz w:val="18"/>
          <w:szCs w:val="18"/>
          <w:lang w:val="es-MX"/>
        </w:rPr>
        <w:t xml:space="preserve">ACTOS DEL PROCEDIMIENTO: </w:t>
      </w:r>
      <w:r w:rsidRPr="0079090E">
        <w:rPr>
          <w:rFonts w:ascii="Arial Narrow" w:hAnsi="Arial Narrow" w:cs="Arial"/>
          <w:noProof/>
          <w:sz w:val="18"/>
          <w:szCs w:val="18"/>
          <w:lang w:val="es-MX"/>
        </w:rPr>
        <w:t xml:space="preserve">Todos los actos tendrán verificativo en la Sala de Juntas de la Dirección de Adquisiciones </w:t>
      </w:r>
      <w:r w:rsidR="000D3509">
        <w:rPr>
          <w:rFonts w:ascii="Arial Narrow" w:hAnsi="Arial Narrow" w:cs="Arial"/>
          <w:noProof/>
          <w:sz w:val="18"/>
          <w:szCs w:val="18"/>
          <w:lang w:val="es-MX"/>
        </w:rPr>
        <w:t xml:space="preserve">y Servicios Generales </w:t>
      </w:r>
      <w:r w:rsidRPr="0079090E">
        <w:rPr>
          <w:rFonts w:ascii="Arial Narrow" w:hAnsi="Arial Narrow" w:cs="Arial"/>
          <w:noProof/>
          <w:sz w:val="18"/>
          <w:szCs w:val="18"/>
          <w:lang w:val="es-MX"/>
        </w:rPr>
        <w:t>en las fechas, horarios y domicilio ya citados.</w:t>
      </w:r>
      <w:r w:rsidR="00145778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CONDICIONES PARA LA PRESENTACIÓN DE LAS </w:t>
      </w:r>
      <w:bookmarkStart w:id="0" w:name="_GoBack"/>
      <w:bookmarkEnd w:id="0"/>
      <w:r w:rsidRPr="00C442BE">
        <w:rPr>
          <w:rFonts w:ascii="Arial Narrow" w:hAnsi="Arial Narrow" w:cs="Arial"/>
          <w:noProof/>
          <w:sz w:val="18"/>
          <w:szCs w:val="18"/>
          <w:lang w:val="es-MX"/>
        </w:rPr>
        <w:t>PROPUESTAS: Además de la presentación personal se aceptará  el envío de propuestas por servicio postal o mensajería quedando bajo responsabilidad del licitante que estas sean entregadas con acuse de recibo en su debida oportunidad, no aplica  la presentación por medios electrónicos.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 deberá ser redactado en idioma Español.</w:t>
      </w:r>
      <w:r w:rsidR="00145778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063557">
        <w:rPr>
          <w:rFonts w:ascii="Arial Narrow" w:hAnsi="Arial Narrow" w:cs="Arial"/>
          <w:sz w:val="18"/>
          <w:szCs w:val="16"/>
          <w:lang w:val="es-ES"/>
        </w:rPr>
        <w:t xml:space="preserve">LUGAR Y PLAZO DE ENTREGA: </w:t>
      </w:r>
      <w:r>
        <w:rPr>
          <w:rFonts w:ascii="Arial Narrow" w:hAnsi="Arial Narrow" w:cs="Arial"/>
          <w:sz w:val="18"/>
          <w:szCs w:val="18"/>
          <w:lang w:val="es-ES"/>
        </w:rPr>
        <w:t xml:space="preserve">La </w:t>
      </w:r>
      <w:r w:rsidR="003553E2">
        <w:rPr>
          <w:rFonts w:ascii="Arial Narrow" w:hAnsi="Arial Narrow" w:cs="Arial"/>
          <w:sz w:val="18"/>
          <w:szCs w:val="18"/>
          <w:lang w:val="es-ES"/>
        </w:rPr>
        <w:t>entrega de los bienes</w:t>
      </w:r>
      <w:r w:rsidRPr="00063557">
        <w:rPr>
          <w:rFonts w:ascii="Arial Narrow" w:hAnsi="Arial Narrow" w:cs="Arial"/>
          <w:sz w:val="18"/>
          <w:szCs w:val="18"/>
          <w:lang w:val="es-ES"/>
        </w:rPr>
        <w:t xml:space="preserve"> objeto de la presente licitación deberán </w:t>
      </w:r>
      <w:r w:rsidR="007E1802" w:rsidRPr="00063557">
        <w:rPr>
          <w:rFonts w:ascii="Arial Narrow" w:hAnsi="Arial Narrow" w:cs="Arial"/>
          <w:sz w:val="18"/>
          <w:szCs w:val="18"/>
          <w:lang w:val="es-ES"/>
        </w:rPr>
        <w:t xml:space="preserve">ser </w:t>
      </w:r>
      <w:r w:rsidR="007E1802">
        <w:rPr>
          <w:rFonts w:ascii="Arial Narrow" w:hAnsi="Arial Narrow" w:cs="Arial"/>
          <w:sz w:val="18"/>
          <w:szCs w:val="18"/>
          <w:lang w:val="es-ES"/>
        </w:rPr>
        <w:t>en</w:t>
      </w:r>
      <w:r>
        <w:rPr>
          <w:rFonts w:ascii="Arial Narrow" w:hAnsi="Arial Narrow" w:cs="Arial"/>
          <w:sz w:val="18"/>
          <w:szCs w:val="18"/>
          <w:lang w:val="es-ES"/>
        </w:rPr>
        <w:t xml:space="preserve"> los lugares y plazos señalados en el numeral </w:t>
      </w:r>
      <w:r w:rsidRPr="007D3335">
        <w:rPr>
          <w:rFonts w:ascii="Arial Narrow" w:hAnsi="Arial Narrow" w:cs="Arial"/>
          <w:sz w:val="18"/>
          <w:szCs w:val="18"/>
          <w:lang w:val="es-ES"/>
        </w:rPr>
        <w:t>4.2 y 4.3 de las bases</w:t>
      </w:r>
      <w:r>
        <w:rPr>
          <w:rFonts w:ascii="Arial Narrow" w:hAnsi="Arial Narrow" w:cs="Arial"/>
          <w:sz w:val="18"/>
          <w:szCs w:val="18"/>
          <w:lang w:val="es-ES"/>
        </w:rPr>
        <w:t xml:space="preserve"> de licitación</w:t>
      </w:r>
      <w:r w:rsidRPr="007D3335">
        <w:rPr>
          <w:rFonts w:ascii="Arial Narrow" w:hAnsi="Arial Narrow" w:cs="Arial"/>
          <w:sz w:val="18"/>
          <w:szCs w:val="18"/>
          <w:lang w:val="es-ES"/>
        </w:rPr>
        <w:t>.</w:t>
      </w:r>
      <w:r w:rsidR="00E24809">
        <w:rPr>
          <w:rFonts w:ascii="Arial Narrow" w:hAnsi="Arial Narrow" w:cs="Arial"/>
          <w:sz w:val="18"/>
          <w:szCs w:val="18"/>
          <w:lang w:val="es-ES"/>
        </w:rPr>
        <w:t xml:space="preserve"> </w:t>
      </w:r>
      <w:r w:rsidRPr="00063557">
        <w:rPr>
          <w:rFonts w:ascii="Arial Narrow" w:hAnsi="Arial Narrow" w:cs="Arial"/>
          <w:noProof/>
          <w:sz w:val="18"/>
          <w:szCs w:val="18"/>
          <w:lang w:val="es-MX"/>
        </w:rPr>
        <w:t>MONEDA: La moneda para la cotización en la propuesta económica será pesos mexicanos.</w:t>
      </w:r>
      <w:r w:rsidR="00145778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79090E">
        <w:rPr>
          <w:rFonts w:ascii="Arial Narrow" w:hAnsi="Arial Narrow" w:cs="Arial"/>
          <w:noProof/>
          <w:sz w:val="18"/>
          <w:szCs w:val="16"/>
          <w:lang w:val="es-MX"/>
        </w:rPr>
        <w:t xml:space="preserve">CONDICIONES DE PAGO: </w:t>
      </w:r>
      <w:r w:rsidRPr="0079090E">
        <w:rPr>
          <w:rFonts w:ascii="Arial Narrow" w:hAnsi="Arial Narrow" w:cs="Arial"/>
          <w:noProof/>
          <w:sz w:val="18"/>
          <w:szCs w:val="16"/>
          <w:lang w:val="es-ES"/>
        </w:rPr>
        <w:t>De conformidad con lo establecido en el punto 4.5 de las bases de licitación.</w:t>
      </w:r>
      <w:r>
        <w:rPr>
          <w:rFonts w:ascii="Arial Narrow" w:hAnsi="Arial Narrow" w:cs="Arial"/>
          <w:noProof/>
          <w:sz w:val="18"/>
          <w:szCs w:val="16"/>
          <w:lang w:val="es-ES"/>
        </w:rPr>
        <w:t xml:space="preserve"> </w:t>
      </w:r>
      <w:r w:rsidRPr="006F24A8">
        <w:rPr>
          <w:rFonts w:ascii="Arial Narrow" w:hAnsi="Arial Narrow" w:cs="Arial"/>
          <w:b/>
          <w:noProof/>
          <w:sz w:val="18"/>
          <w:szCs w:val="16"/>
          <w:lang w:val="es-MX"/>
        </w:rPr>
        <w:t>NO HABRÁ ANTICIPO.</w:t>
      </w:r>
      <w:r w:rsidR="00145778">
        <w:rPr>
          <w:rFonts w:ascii="Arial Narrow" w:hAnsi="Arial Narrow" w:cs="Arial"/>
          <w:b/>
          <w:noProof/>
          <w:sz w:val="18"/>
          <w:szCs w:val="16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GARANT</w:t>
      </w:r>
      <w:r>
        <w:rPr>
          <w:rFonts w:ascii="Arial Narrow" w:hAnsi="Arial Narrow" w:cs="Arial"/>
          <w:noProof/>
          <w:sz w:val="18"/>
          <w:szCs w:val="16"/>
          <w:lang w:val="es-MX"/>
        </w:rPr>
        <w:t>Í</w:t>
      </w: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AS: El licitante adjudicado deberá garantizar el cumplimiento del contrato mediante fianza conferida por el porcentaje que corresponda de acuerdo a las disposiciones contenidas en las Normas y Políticas para el Establecimiento de Garantía</w:t>
      </w:r>
      <w:r w:rsidR="00670827">
        <w:rPr>
          <w:rFonts w:ascii="Arial Narrow" w:hAnsi="Arial Narrow" w:cs="Arial"/>
          <w:noProof/>
          <w:sz w:val="18"/>
          <w:szCs w:val="16"/>
          <w:lang w:val="es-MX"/>
        </w:rPr>
        <w:t>s en Materia de Adquisición de B</w:t>
      </w: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ienes y Servicios publicadas POE el día 23 de septiembre de 2005.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  <w:r w:rsidR="00E24809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0483A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La autoridad competente para oír y recibir inconformidades es la Secretaría de la Hon</w:t>
      </w:r>
      <w:r>
        <w:rPr>
          <w:rFonts w:ascii="Arial Narrow" w:hAnsi="Arial Narrow" w:cs="Arial"/>
          <w:noProof/>
          <w:sz w:val="18"/>
          <w:szCs w:val="18"/>
          <w:lang w:val="es-MX"/>
        </w:rPr>
        <w:t>e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stidad y la Función Pública, conforme al </w:t>
      </w:r>
      <w:r>
        <w:rPr>
          <w:rFonts w:ascii="Arial Narrow" w:hAnsi="Arial Narrow" w:cs="Arial"/>
          <w:noProof/>
          <w:sz w:val="18"/>
          <w:szCs w:val="18"/>
          <w:lang w:val="es-MX"/>
        </w:rPr>
        <w:t>Art. 69 de la Ley de Adquisiciones,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Arrendamientos y Servicios del Estado de B.C.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A0483A" w:rsidRDefault="00A0483A" w:rsidP="00A0483A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a </w:t>
      </w:r>
      <w:r w:rsidR="000E7113">
        <w:rPr>
          <w:rFonts w:ascii="Arial Narrow" w:hAnsi="Arial Narrow" w:cs="Arial"/>
          <w:noProof/>
          <w:sz w:val="18"/>
          <w:szCs w:val="18"/>
          <w:lang w:val="es-MX"/>
        </w:rPr>
        <w:t>07 de abril</w:t>
      </w:r>
      <w:r w:rsidR="007504D2">
        <w:rPr>
          <w:rFonts w:ascii="Arial Narrow" w:hAnsi="Arial Narrow" w:cs="Arial"/>
          <w:noProof/>
          <w:sz w:val="18"/>
          <w:szCs w:val="18"/>
          <w:lang w:val="es-MX"/>
        </w:rPr>
        <w:t xml:space="preserve"> de 2022.</w:t>
      </w:r>
    </w:p>
    <w:p w:rsidR="00A0483A" w:rsidRPr="00C442BE" w:rsidRDefault="00A0483A" w:rsidP="00A0483A">
      <w:pPr>
        <w:tabs>
          <w:tab w:val="left" w:pos="9923"/>
        </w:tabs>
        <w:ind w:right="141"/>
        <w:rPr>
          <w:rFonts w:ascii="Arial Narrow" w:hAnsi="Arial Narrow" w:cs="Arial"/>
          <w:sz w:val="18"/>
          <w:szCs w:val="18"/>
          <w:lang w:val="es-MX"/>
        </w:rPr>
      </w:pPr>
    </w:p>
    <w:p w:rsidR="00A0483A" w:rsidRDefault="00A0483A" w:rsidP="00A0483A">
      <w:pPr>
        <w:jc w:val="center"/>
        <w:rPr>
          <w:rFonts w:ascii="Arial Narrow" w:hAnsi="Arial Narrow" w:cs="Arial"/>
          <w:lang w:val="es-MX"/>
        </w:rPr>
      </w:pPr>
    </w:p>
    <w:p w:rsidR="00A0483A" w:rsidRPr="009F58A2" w:rsidRDefault="00A0483A" w:rsidP="00A0483A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 xml:space="preserve">PRESIDENTE DEL COMITÉ DE ADQUISICIONES, ARRENDAMIENTOS Y SERVICIOS </w:t>
      </w:r>
    </w:p>
    <w:p w:rsidR="00A0483A" w:rsidRPr="009F58A2" w:rsidRDefault="00A0483A" w:rsidP="00A0483A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>DE</w:t>
      </w:r>
      <w:r>
        <w:rPr>
          <w:rFonts w:ascii="Arial Narrow" w:hAnsi="Arial Narrow" w:cs="Arial"/>
          <w:noProof/>
          <w:lang w:val="es-MX"/>
        </w:rPr>
        <w:t>L PODER EJECUTIVO DE</w:t>
      </w:r>
      <w:r w:rsidRPr="009F58A2">
        <w:rPr>
          <w:rFonts w:ascii="Arial Narrow" w:hAnsi="Arial Narrow" w:cs="Arial"/>
          <w:noProof/>
          <w:lang w:val="es-MX"/>
        </w:rPr>
        <w:t xml:space="preserve"> GOBIERNO DEL ESTADO DE BAJA CALIFORNIA Y</w:t>
      </w:r>
    </w:p>
    <w:p w:rsidR="00A0483A" w:rsidRPr="009F58A2" w:rsidRDefault="00A0483A" w:rsidP="00A0483A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 xml:space="preserve">OFICIAL MAYOR </w:t>
      </w:r>
      <w:r w:rsidR="002626D9">
        <w:rPr>
          <w:rFonts w:ascii="Arial Narrow" w:hAnsi="Arial Narrow" w:cs="Arial"/>
          <w:noProof/>
          <w:lang w:val="es-MX"/>
        </w:rPr>
        <w:t>DE GOBIERNO</w:t>
      </w:r>
      <w:r w:rsidRPr="009F58A2">
        <w:rPr>
          <w:rFonts w:ascii="Arial Narrow" w:hAnsi="Arial Narrow" w:cs="Arial"/>
          <w:noProof/>
          <w:lang w:val="es-MX"/>
        </w:rPr>
        <w:t xml:space="preserve"> </w:t>
      </w:r>
    </w:p>
    <w:p w:rsidR="00A0483A" w:rsidRPr="009F58A2" w:rsidRDefault="00A0483A" w:rsidP="00A0483A">
      <w:pPr>
        <w:jc w:val="center"/>
        <w:rPr>
          <w:rFonts w:ascii="Arial Narrow" w:hAnsi="Arial Narrow" w:cs="Arial"/>
          <w:b/>
          <w:noProof/>
          <w:lang w:val="es-MX"/>
        </w:rPr>
      </w:pPr>
      <w:r>
        <w:rPr>
          <w:rFonts w:ascii="Arial Narrow" w:hAnsi="Arial Narrow" w:cs="Arial"/>
          <w:b/>
          <w:noProof/>
          <w:lang w:val="es-MX"/>
        </w:rPr>
        <w:t>BI</w:t>
      </w:r>
      <w:r w:rsidR="00CF1576">
        <w:rPr>
          <w:rFonts w:ascii="Arial Narrow" w:hAnsi="Arial Narrow" w:cs="Arial"/>
          <w:b/>
          <w:noProof/>
          <w:lang w:val="es-MX"/>
        </w:rPr>
        <w:t>Ó</w:t>
      </w:r>
      <w:r>
        <w:rPr>
          <w:rFonts w:ascii="Arial Narrow" w:hAnsi="Arial Narrow" w:cs="Arial"/>
          <w:b/>
          <w:noProof/>
          <w:lang w:val="es-MX"/>
        </w:rPr>
        <w:t>L. ROCÍO LÓPEZ GOROSAVE</w:t>
      </w:r>
    </w:p>
    <w:p w:rsidR="00A0483A" w:rsidRPr="00C442BE" w:rsidRDefault="00A0483A" w:rsidP="00A0483A">
      <w:pPr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>Rúbrica</w:t>
      </w:r>
    </w:p>
    <w:p w:rsidR="00A0483A" w:rsidRPr="006F2E39" w:rsidRDefault="00A0483A" w:rsidP="00A0483A">
      <w:pPr>
        <w:jc w:val="center"/>
        <w:rPr>
          <w:rFonts w:ascii="Arial Narrow" w:hAnsi="Arial Narrow" w:cs="Arial"/>
          <w:lang w:val="es-MX"/>
        </w:rPr>
      </w:pPr>
    </w:p>
    <w:p w:rsidR="00E12E7C" w:rsidRPr="00C442BE" w:rsidRDefault="00E12E7C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E12E7C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52A44"/>
    <w:rsid w:val="00052A7C"/>
    <w:rsid w:val="00056068"/>
    <w:rsid w:val="00056ACF"/>
    <w:rsid w:val="00077F6D"/>
    <w:rsid w:val="00083DEF"/>
    <w:rsid w:val="000D3509"/>
    <w:rsid w:val="000D56D7"/>
    <w:rsid w:val="000D6324"/>
    <w:rsid w:val="000E7113"/>
    <w:rsid w:val="00121774"/>
    <w:rsid w:val="00132929"/>
    <w:rsid w:val="00132D51"/>
    <w:rsid w:val="00136A4F"/>
    <w:rsid w:val="00145778"/>
    <w:rsid w:val="00145D6D"/>
    <w:rsid w:val="0016547F"/>
    <w:rsid w:val="001716D8"/>
    <w:rsid w:val="00183DA0"/>
    <w:rsid w:val="001A04BE"/>
    <w:rsid w:val="001C1DCF"/>
    <w:rsid w:val="001C368C"/>
    <w:rsid w:val="001C3F4B"/>
    <w:rsid w:val="001C5E60"/>
    <w:rsid w:val="001D24FC"/>
    <w:rsid w:val="001D67A3"/>
    <w:rsid w:val="001E2DA1"/>
    <w:rsid w:val="001E7257"/>
    <w:rsid w:val="001F1E85"/>
    <w:rsid w:val="001F7D0B"/>
    <w:rsid w:val="002055CD"/>
    <w:rsid w:val="00206E3F"/>
    <w:rsid w:val="00232DC8"/>
    <w:rsid w:val="00250DFF"/>
    <w:rsid w:val="002522FD"/>
    <w:rsid w:val="002566F7"/>
    <w:rsid w:val="002626D9"/>
    <w:rsid w:val="00263C55"/>
    <w:rsid w:val="002658A2"/>
    <w:rsid w:val="0027371D"/>
    <w:rsid w:val="002C550E"/>
    <w:rsid w:val="002E0EF3"/>
    <w:rsid w:val="002F138A"/>
    <w:rsid w:val="002F41B5"/>
    <w:rsid w:val="00302499"/>
    <w:rsid w:val="00304955"/>
    <w:rsid w:val="0030671C"/>
    <w:rsid w:val="00311E09"/>
    <w:rsid w:val="0032268A"/>
    <w:rsid w:val="00323AA0"/>
    <w:rsid w:val="00345A88"/>
    <w:rsid w:val="003553E2"/>
    <w:rsid w:val="0036409C"/>
    <w:rsid w:val="00373087"/>
    <w:rsid w:val="003773F8"/>
    <w:rsid w:val="00382674"/>
    <w:rsid w:val="00393D90"/>
    <w:rsid w:val="003A28F3"/>
    <w:rsid w:val="003A60EB"/>
    <w:rsid w:val="003B1531"/>
    <w:rsid w:val="003B73F8"/>
    <w:rsid w:val="003C05BF"/>
    <w:rsid w:val="003C2177"/>
    <w:rsid w:val="003D5809"/>
    <w:rsid w:val="003D5B4A"/>
    <w:rsid w:val="003E3723"/>
    <w:rsid w:val="003F3503"/>
    <w:rsid w:val="004222E6"/>
    <w:rsid w:val="00444D12"/>
    <w:rsid w:val="004501E5"/>
    <w:rsid w:val="00464872"/>
    <w:rsid w:val="00472568"/>
    <w:rsid w:val="0048034B"/>
    <w:rsid w:val="00487A8D"/>
    <w:rsid w:val="004A63FE"/>
    <w:rsid w:val="004C0C27"/>
    <w:rsid w:val="004C4A81"/>
    <w:rsid w:val="004D2001"/>
    <w:rsid w:val="004D3742"/>
    <w:rsid w:val="004D507C"/>
    <w:rsid w:val="004D5500"/>
    <w:rsid w:val="004E0AAB"/>
    <w:rsid w:val="004E2B8D"/>
    <w:rsid w:val="004E46FB"/>
    <w:rsid w:val="004F3CBD"/>
    <w:rsid w:val="004F3FEE"/>
    <w:rsid w:val="00523DD2"/>
    <w:rsid w:val="0053282C"/>
    <w:rsid w:val="005356D4"/>
    <w:rsid w:val="00543B23"/>
    <w:rsid w:val="00555888"/>
    <w:rsid w:val="005575CF"/>
    <w:rsid w:val="005849B8"/>
    <w:rsid w:val="0059089A"/>
    <w:rsid w:val="005B279D"/>
    <w:rsid w:val="005B7AEC"/>
    <w:rsid w:val="005C6BAF"/>
    <w:rsid w:val="005D3F4B"/>
    <w:rsid w:val="005D58D6"/>
    <w:rsid w:val="005E4212"/>
    <w:rsid w:val="005F6BCD"/>
    <w:rsid w:val="006106EC"/>
    <w:rsid w:val="00611F87"/>
    <w:rsid w:val="00613B38"/>
    <w:rsid w:val="00614163"/>
    <w:rsid w:val="00621066"/>
    <w:rsid w:val="00626FB7"/>
    <w:rsid w:val="00637FB6"/>
    <w:rsid w:val="006402EA"/>
    <w:rsid w:val="006479C8"/>
    <w:rsid w:val="00655DB1"/>
    <w:rsid w:val="00670827"/>
    <w:rsid w:val="006801A4"/>
    <w:rsid w:val="00696626"/>
    <w:rsid w:val="00696B45"/>
    <w:rsid w:val="006B4FB3"/>
    <w:rsid w:val="006D5100"/>
    <w:rsid w:val="006F5C3D"/>
    <w:rsid w:val="00710271"/>
    <w:rsid w:val="007504D2"/>
    <w:rsid w:val="00762B8F"/>
    <w:rsid w:val="00777399"/>
    <w:rsid w:val="00782C31"/>
    <w:rsid w:val="007A08F7"/>
    <w:rsid w:val="007A55BD"/>
    <w:rsid w:val="007B0B1F"/>
    <w:rsid w:val="007D09D7"/>
    <w:rsid w:val="007E084E"/>
    <w:rsid w:val="007E1802"/>
    <w:rsid w:val="007F3CC0"/>
    <w:rsid w:val="00806CAA"/>
    <w:rsid w:val="00825DC3"/>
    <w:rsid w:val="00835106"/>
    <w:rsid w:val="00840422"/>
    <w:rsid w:val="008A2819"/>
    <w:rsid w:val="008A760A"/>
    <w:rsid w:val="008B6406"/>
    <w:rsid w:val="008C016B"/>
    <w:rsid w:val="008E6667"/>
    <w:rsid w:val="008F081A"/>
    <w:rsid w:val="0090693D"/>
    <w:rsid w:val="00907447"/>
    <w:rsid w:val="00910EAC"/>
    <w:rsid w:val="009221B7"/>
    <w:rsid w:val="00932FC9"/>
    <w:rsid w:val="00965C19"/>
    <w:rsid w:val="00977305"/>
    <w:rsid w:val="00982962"/>
    <w:rsid w:val="009A51FA"/>
    <w:rsid w:val="009A762D"/>
    <w:rsid w:val="009C5BA4"/>
    <w:rsid w:val="009E6815"/>
    <w:rsid w:val="009F5505"/>
    <w:rsid w:val="00A042C9"/>
    <w:rsid w:val="00A0483A"/>
    <w:rsid w:val="00A1082B"/>
    <w:rsid w:val="00A210A6"/>
    <w:rsid w:val="00A24281"/>
    <w:rsid w:val="00A31905"/>
    <w:rsid w:val="00A32B09"/>
    <w:rsid w:val="00A42FCC"/>
    <w:rsid w:val="00A52C29"/>
    <w:rsid w:val="00A5615B"/>
    <w:rsid w:val="00A56FC5"/>
    <w:rsid w:val="00A57FD9"/>
    <w:rsid w:val="00A621EA"/>
    <w:rsid w:val="00A77419"/>
    <w:rsid w:val="00A81BCD"/>
    <w:rsid w:val="00A83BFA"/>
    <w:rsid w:val="00AC0CD7"/>
    <w:rsid w:val="00AD2A12"/>
    <w:rsid w:val="00AD39F7"/>
    <w:rsid w:val="00AE17CA"/>
    <w:rsid w:val="00AE21A8"/>
    <w:rsid w:val="00AE4474"/>
    <w:rsid w:val="00AE5C8D"/>
    <w:rsid w:val="00AE76DF"/>
    <w:rsid w:val="00AF2D9A"/>
    <w:rsid w:val="00AF33C3"/>
    <w:rsid w:val="00AF51F8"/>
    <w:rsid w:val="00B01643"/>
    <w:rsid w:val="00B02CC3"/>
    <w:rsid w:val="00B052BB"/>
    <w:rsid w:val="00B215E2"/>
    <w:rsid w:val="00B2178A"/>
    <w:rsid w:val="00B42DE4"/>
    <w:rsid w:val="00B52887"/>
    <w:rsid w:val="00B6117D"/>
    <w:rsid w:val="00B61D83"/>
    <w:rsid w:val="00B7359D"/>
    <w:rsid w:val="00B808CE"/>
    <w:rsid w:val="00B84067"/>
    <w:rsid w:val="00B90201"/>
    <w:rsid w:val="00BB1837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442BE"/>
    <w:rsid w:val="00C6486A"/>
    <w:rsid w:val="00C6584B"/>
    <w:rsid w:val="00C7099B"/>
    <w:rsid w:val="00C74313"/>
    <w:rsid w:val="00C859BF"/>
    <w:rsid w:val="00C91A67"/>
    <w:rsid w:val="00CA0D9B"/>
    <w:rsid w:val="00CA35CA"/>
    <w:rsid w:val="00CA64A1"/>
    <w:rsid w:val="00CB6855"/>
    <w:rsid w:val="00CC4029"/>
    <w:rsid w:val="00CE67AB"/>
    <w:rsid w:val="00CF1576"/>
    <w:rsid w:val="00D00AF4"/>
    <w:rsid w:val="00D02342"/>
    <w:rsid w:val="00D042D6"/>
    <w:rsid w:val="00D30BBF"/>
    <w:rsid w:val="00D46CD2"/>
    <w:rsid w:val="00D55C4A"/>
    <w:rsid w:val="00D56C64"/>
    <w:rsid w:val="00D66BAC"/>
    <w:rsid w:val="00D958C3"/>
    <w:rsid w:val="00D96F2C"/>
    <w:rsid w:val="00DB116D"/>
    <w:rsid w:val="00DC0C82"/>
    <w:rsid w:val="00DC4F34"/>
    <w:rsid w:val="00DD0E78"/>
    <w:rsid w:val="00DE1FCE"/>
    <w:rsid w:val="00E12E7C"/>
    <w:rsid w:val="00E24809"/>
    <w:rsid w:val="00E30AF2"/>
    <w:rsid w:val="00E33BAC"/>
    <w:rsid w:val="00E46AF9"/>
    <w:rsid w:val="00E52B01"/>
    <w:rsid w:val="00E53FA8"/>
    <w:rsid w:val="00E93EA4"/>
    <w:rsid w:val="00EA2C92"/>
    <w:rsid w:val="00EA65BD"/>
    <w:rsid w:val="00EC7AA2"/>
    <w:rsid w:val="00ED32A7"/>
    <w:rsid w:val="00ED5BA4"/>
    <w:rsid w:val="00EE13B0"/>
    <w:rsid w:val="00EE719A"/>
    <w:rsid w:val="00EF7B6D"/>
    <w:rsid w:val="00F0456C"/>
    <w:rsid w:val="00F20855"/>
    <w:rsid w:val="00F463B7"/>
    <w:rsid w:val="00F467E7"/>
    <w:rsid w:val="00F65F60"/>
    <w:rsid w:val="00F70FD9"/>
    <w:rsid w:val="00F77817"/>
    <w:rsid w:val="00F87E67"/>
    <w:rsid w:val="00F915D2"/>
    <w:rsid w:val="00F9273A"/>
    <w:rsid w:val="00FB0BB3"/>
    <w:rsid w:val="00FB743E"/>
    <w:rsid w:val="00FE0981"/>
    <w:rsid w:val="00FE432C"/>
    <w:rsid w:val="00FF1D77"/>
    <w:rsid w:val="00FF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2A698-57B7-47D0-9350-E3635BD02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591</TotalTime>
  <Pages>1</Pages>
  <Words>741</Words>
  <Characters>4141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Luciano</cp:lastModifiedBy>
  <cp:revision>64</cp:revision>
  <cp:lastPrinted>2022-02-15T00:06:00Z</cp:lastPrinted>
  <dcterms:created xsi:type="dcterms:W3CDTF">2020-01-07T00:31:00Z</dcterms:created>
  <dcterms:modified xsi:type="dcterms:W3CDTF">2022-03-31T19:59:00Z</dcterms:modified>
</cp:coreProperties>
</file>